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F10770" w:rsidRPr="00ED0A2A">
        <w:rPr>
          <w:rFonts w:ascii="Arial" w:hAnsi="Arial" w:cs="Arial"/>
          <w:b/>
          <w:bCs/>
        </w:rPr>
        <w:fldChar w:fldCharType="begin"/>
      </w:r>
      <w:r w:rsidRPr="00ED0A2A">
        <w:rPr>
          <w:rFonts w:ascii="Arial" w:hAnsi="Arial" w:cs="Arial"/>
          <w:b/>
          <w:bCs/>
        </w:rPr>
        <w:instrText xml:space="preserve"> MERGEFIELD "Организация" </w:instrText>
      </w:r>
      <w:r w:rsidR="00F10770" w:rsidRPr="00ED0A2A">
        <w:rPr>
          <w:rFonts w:ascii="Arial" w:hAnsi="Arial" w:cs="Arial"/>
          <w:b/>
          <w:bCs/>
        </w:rPr>
        <w:fldChar w:fldCharType="separate"/>
      </w:r>
      <w:r w:rsidRPr="00ED0A2A">
        <w:rPr>
          <w:rFonts w:ascii="Arial" w:hAnsi="Arial" w:cs="Arial"/>
          <w:b/>
          <w:bCs/>
          <w:noProof/>
        </w:rPr>
        <w:t>Везувий</w:t>
      </w:r>
      <w:r w:rsidR="00F10770" w:rsidRPr="00ED0A2A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ED0A2A" w:rsidRPr="00381D97" w:rsidRDefault="00ED0A2A" w:rsidP="00ED0A2A">
      <w:pPr>
        <w:spacing w:after="120"/>
        <w:rPr>
          <w:rFonts w:ascii="Arial" w:hAnsi="Arial" w:cs="Arial"/>
          <w:bCs/>
        </w:rPr>
      </w:pPr>
    </w:p>
    <w:p w:rsidR="00ED0A2A" w:rsidRPr="00810F5D" w:rsidRDefault="00B93B61" w:rsidP="00ED0A2A">
      <w:pPr>
        <w:spacing w:after="120"/>
        <w:ind w:left="816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2</w:t>
      </w:r>
      <w:r w:rsidR="00810F5D">
        <w:rPr>
          <w:rFonts w:ascii="Arial" w:hAnsi="Arial" w:cs="Arial"/>
          <w:bCs/>
        </w:rPr>
        <w:t>8</w:t>
      </w:r>
      <w:r w:rsidR="00ED0A2A" w:rsidRPr="00381D97">
        <w:rPr>
          <w:rFonts w:ascii="Arial" w:hAnsi="Arial" w:cs="Arial"/>
          <w:bCs/>
        </w:rPr>
        <w:t>.0</w:t>
      </w:r>
      <w:r w:rsidR="00810F5D">
        <w:rPr>
          <w:rFonts w:ascii="Arial" w:hAnsi="Arial" w:cs="Arial"/>
          <w:bCs/>
        </w:rPr>
        <w:t>3</w:t>
      </w:r>
      <w:r w:rsidR="00ED0A2A" w:rsidRPr="00381D97">
        <w:rPr>
          <w:rFonts w:ascii="Arial" w:hAnsi="Arial" w:cs="Arial"/>
          <w:bCs/>
        </w:rPr>
        <w:t>.202</w:t>
      </w:r>
      <w:r w:rsidR="00810F5D">
        <w:rPr>
          <w:rFonts w:ascii="Arial" w:hAnsi="Arial" w:cs="Arial"/>
          <w:bCs/>
        </w:rPr>
        <w:t>4</w:t>
      </w:r>
    </w:p>
    <w:tbl>
      <w:tblPr>
        <w:tblW w:w="9854" w:type="dxa"/>
        <w:tblLook w:val="01E0"/>
      </w:tblPr>
      <w:tblGrid>
        <w:gridCol w:w="3227"/>
        <w:gridCol w:w="992"/>
        <w:gridCol w:w="5206"/>
        <w:gridCol w:w="322"/>
        <w:gridCol w:w="107"/>
      </w:tblGrid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2"/>
          </w:tcPr>
          <w:p w:rsidR="00877952" w:rsidRPr="00BC3B9F" w:rsidRDefault="0009101F" w:rsidP="0009101F">
            <w:pPr>
              <w:ind w:right="-108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А</w:t>
            </w:r>
            <w:r w:rsidR="00877952" w:rsidRPr="00BC3B9F">
              <w:rPr>
                <w:rFonts w:ascii="Arial" w:hAnsi="Arial" w:cs="Arial"/>
                <w:bCs/>
              </w:rPr>
              <w:t>кционерное общество «</w:t>
            </w:r>
            <w:r w:rsidR="00F10770" w:rsidRPr="00BC3B9F">
              <w:rPr>
                <w:rFonts w:ascii="Arial" w:hAnsi="Arial" w:cs="Arial"/>
                <w:bCs/>
              </w:rPr>
              <w:fldChar w:fldCharType="begin"/>
            </w:r>
            <w:r w:rsidR="00877952" w:rsidRPr="00BC3B9F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F10770" w:rsidRPr="00BC3B9F">
              <w:rPr>
                <w:rFonts w:ascii="Arial" w:hAnsi="Arial" w:cs="Arial"/>
                <w:bCs/>
              </w:rPr>
              <w:fldChar w:fldCharType="separate"/>
            </w:r>
            <w:r w:rsidR="00877952" w:rsidRPr="00BC3B9F">
              <w:rPr>
                <w:rFonts w:ascii="Arial" w:hAnsi="Arial" w:cs="Arial"/>
                <w:bCs/>
                <w:noProof/>
              </w:rPr>
              <w:t>Везувий</w:t>
            </w:r>
            <w:r w:rsidR="00F10770" w:rsidRPr="00BC3B9F">
              <w:rPr>
                <w:rFonts w:ascii="Arial" w:hAnsi="Arial" w:cs="Arial"/>
                <w:bCs/>
              </w:rPr>
              <w:fldChar w:fldCharType="end"/>
            </w:r>
            <w:r w:rsidRPr="00BC3B9F">
              <w:rPr>
                <w:rFonts w:ascii="Arial" w:hAnsi="Arial" w:cs="Arial"/>
                <w:bCs/>
              </w:rPr>
              <w:t>»,</w:t>
            </w:r>
            <w:r w:rsidR="00877952" w:rsidRPr="00BC3B9F">
              <w:rPr>
                <w:rFonts w:ascii="Arial" w:hAnsi="Arial" w:cs="Arial"/>
                <w:bCs/>
              </w:rPr>
              <w:t xml:space="preserve">   </w:t>
            </w:r>
          </w:p>
          <w:p w:rsidR="00877952" w:rsidRPr="00BC3B9F" w:rsidRDefault="00877952" w:rsidP="005957F0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Российская Федерация, Хант</w:t>
            </w:r>
            <w:r w:rsidR="00992821">
              <w:rPr>
                <w:rFonts w:ascii="Arial" w:hAnsi="Arial" w:cs="Arial"/>
                <w:bCs/>
              </w:rPr>
              <w:t>ы-Мансийский автономный округ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r w:rsidR="00992821">
              <w:rPr>
                <w:rFonts w:ascii="Arial" w:hAnsi="Arial" w:cs="Arial"/>
                <w:bCs/>
              </w:rPr>
              <w:t>–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C3B9F">
              <w:rPr>
                <w:rFonts w:ascii="Arial" w:hAnsi="Arial" w:cs="Arial"/>
                <w:bCs/>
              </w:rPr>
              <w:t>Югра</w:t>
            </w:r>
            <w:proofErr w:type="spellEnd"/>
            <w:r w:rsidRPr="00BC3B9F">
              <w:rPr>
                <w:rFonts w:ascii="Arial" w:hAnsi="Arial" w:cs="Arial"/>
                <w:bCs/>
              </w:rPr>
              <w:t>, г</w:t>
            </w:r>
            <w:proofErr w:type="gramStart"/>
            <w:r w:rsidRPr="00BC3B9F">
              <w:rPr>
                <w:rFonts w:ascii="Arial" w:hAnsi="Arial" w:cs="Arial"/>
                <w:bCs/>
              </w:rPr>
              <w:t>.С</w:t>
            </w:r>
            <w:proofErr w:type="gramEnd"/>
            <w:r w:rsidRPr="00BC3B9F">
              <w:rPr>
                <w:rFonts w:ascii="Arial" w:hAnsi="Arial" w:cs="Arial"/>
                <w:bCs/>
              </w:rPr>
              <w:t>ургут</w:t>
            </w:r>
          </w:p>
        </w:tc>
      </w:tr>
      <w:tr w:rsidR="0009101F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09101F" w:rsidRPr="00BC3B9F" w:rsidRDefault="0009101F" w:rsidP="00261846">
            <w:pPr>
              <w:spacing w:after="120"/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2"/>
          </w:tcPr>
          <w:p w:rsidR="0009101F" w:rsidRPr="00BC3B9F" w:rsidRDefault="0009101F" w:rsidP="0009101F">
            <w:pPr>
              <w:spacing w:after="120"/>
              <w:jc w:val="both"/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992821">
              <w:rPr>
                <w:rFonts w:ascii="Arial" w:hAnsi="Arial" w:cs="Arial"/>
                <w:bCs/>
              </w:rPr>
              <w:t>округ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r w:rsidR="00992821">
              <w:rPr>
                <w:rFonts w:ascii="Arial" w:hAnsi="Arial" w:cs="Arial"/>
                <w:bCs/>
              </w:rPr>
              <w:t>–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92821" w:rsidRPr="00BC3B9F">
              <w:rPr>
                <w:rFonts w:ascii="Arial" w:hAnsi="Arial" w:cs="Arial"/>
                <w:bCs/>
              </w:rPr>
              <w:t>Югра</w:t>
            </w:r>
            <w:proofErr w:type="spellEnd"/>
            <w:r w:rsidRPr="00BC3B9F">
              <w:rPr>
                <w:rFonts w:ascii="Arial" w:hAnsi="Arial" w:cs="Arial"/>
              </w:rPr>
              <w:t>, г</w:t>
            </w:r>
            <w:proofErr w:type="gramStart"/>
            <w:r w:rsidRPr="00BC3B9F">
              <w:rPr>
                <w:rFonts w:ascii="Arial" w:hAnsi="Arial" w:cs="Arial"/>
              </w:rPr>
              <w:t>.С</w:t>
            </w:r>
            <w:proofErr w:type="gramEnd"/>
            <w:r w:rsidRPr="00BC3B9F">
              <w:rPr>
                <w:rFonts w:ascii="Arial" w:hAnsi="Arial" w:cs="Arial"/>
              </w:rPr>
              <w:t xml:space="preserve">ургут, </w:t>
            </w:r>
            <w:r w:rsidRPr="00BC3B9F">
              <w:rPr>
                <w:rFonts w:ascii="Arial" w:hAnsi="Arial" w:cs="Arial"/>
                <w:bCs/>
              </w:rPr>
              <w:t xml:space="preserve">ул.Энтузиастов, </w:t>
            </w:r>
            <w:r w:rsidR="00B93B61">
              <w:rPr>
                <w:rFonts w:ascii="Arial" w:hAnsi="Arial" w:cs="Arial"/>
                <w:bCs/>
              </w:rPr>
              <w:t>д.</w:t>
            </w:r>
            <w:r w:rsidRPr="00BC3B9F">
              <w:rPr>
                <w:rFonts w:ascii="Arial" w:hAnsi="Arial" w:cs="Arial"/>
                <w:bCs/>
              </w:rPr>
              <w:t>52/1, офис 242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годовое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2"/>
          </w:tcPr>
          <w:p w:rsidR="00877952" w:rsidRPr="00BC3B9F" w:rsidRDefault="007A1C10" w:rsidP="00261846">
            <w:pPr>
              <w:spacing w:after="120"/>
              <w:rPr>
                <w:rFonts w:ascii="Arial" w:hAnsi="Arial" w:cs="Arial"/>
                <w:bCs/>
              </w:rPr>
            </w:pPr>
            <w:proofErr w:type="spellStart"/>
            <w:r w:rsidRPr="00BC3B9F">
              <w:rPr>
                <w:rFonts w:ascii="Arial" w:hAnsi="Arial" w:cs="Arial"/>
                <w:bCs/>
              </w:rPr>
              <w:t>з</w:t>
            </w:r>
            <w:r w:rsidRPr="00BC3B9F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BC3B9F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C3B9F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09101F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09101F" w:rsidRPr="00BC3B9F" w:rsidRDefault="0009101F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BC3B9F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BC3B9F">
              <w:rPr>
                <w:rFonts w:ascii="Arial" w:hAnsi="Arial" w:cs="Arial"/>
                <w:bCs/>
              </w:rPr>
              <w:br/>
              <w:t>в общем собрании</w:t>
            </w:r>
            <w:r w:rsidR="001610F2" w:rsidRPr="00BC3B9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2"/>
          </w:tcPr>
          <w:p w:rsidR="0009101F" w:rsidRPr="00BC3B9F" w:rsidRDefault="0009101F" w:rsidP="0026184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9101F" w:rsidRPr="00BC3B9F" w:rsidRDefault="0009101F" w:rsidP="0026184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9101F" w:rsidRPr="00BC3B9F" w:rsidRDefault="00F10770" w:rsidP="00810F5D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fldChar w:fldCharType="begin"/>
            </w:r>
            <w:r w:rsidR="0009101F" w:rsidRPr="00BC3B9F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BC3B9F">
              <w:rPr>
                <w:rFonts w:ascii="Arial" w:hAnsi="Arial" w:cs="Arial"/>
                <w:bCs/>
              </w:rPr>
              <w:fldChar w:fldCharType="separate"/>
            </w:r>
            <w:r w:rsidR="00810F5D">
              <w:rPr>
                <w:rFonts w:ascii="Arial" w:hAnsi="Arial" w:cs="Arial"/>
                <w:bCs/>
                <w:noProof/>
              </w:rPr>
              <w:t>05</w:t>
            </w:r>
            <w:r w:rsidR="0009101F" w:rsidRPr="00BC3B9F">
              <w:rPr>
                <w:rFonts w:ascii="Arial" w:hAnsi="Arial" w:cs="Arial"/>
                <w:bCs/>
                <w:noProof/>
              </w:rPr>
              <w:t xml:space="preserve"> марта 20</w:t>
            </w:r>
            <w:r w:rsidR="007A1C10" w:rsidRPr="00BC3B9F">
              <w:rPr>
                <w:rFonts w:ascii="Arial" w:hAnsi="Arial" w:cs="Arial"/>
                <w:bCs/>
                <w:noProof/>
              </w:rPr>
              <w:t>2</w:t>
            </w:r>
            <w:r w:rsidRPr="00BC3B9F">
              <w:rPr>
                <w:rFonts w:ascii="Arial" w:hAnsi="Arial" w:cs="Arial"/>
                <w:bCs/>
              </w:rPr>
              <w:fldChar w:fldCharType="end"/>
            </w:r>
            <w:r w:rsidR="00810F5D">
              <w:rPr>
                <w:rFonts w:ascii="Arial" w:hAnsi="Arial" w:cs="Arial"/>
                <w:bCs/>
              </w:rPr>
              <w:t>4</w:t>
            </w:r>
            <w:r w:rsidR="0009101F" w:rsidRPr="00BC3B9F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2"/>
          </w:tcPr>
          <w:p w:rsidR="00877952" w:rsidRPr="00BC3B9F" w:rsidRDefault="00F10770" w:rsidP="00810F5D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fldChar w:fldCharType="begin"/>
            </w:r>
            <w:r w:rsidR="00877952" w:rsidRPr="00BC3B9F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BC3B9F">
              <w:rPr>
                <w:rFonts w:ascii="Arial" w:hAnsi="Arial" w:cs="Arial"/>
                <w:bCs/>
              </w:rPr>
              <w:fldChar w:fldCharType="separate"/>
            </w:r>
            <w:r w:rsidR="00810F5D">
              <w:rPr>
                <w:rFonts w:ascii="Arial" w:hAnsi="Arial" w:cs="Arial"/>
                <w:bCs/>
                <w:noProof/>
              </w:rPr>
              <w:t>27</w:t>
            </w:r>
            <w:r w:rsidR="0009101F" w:rsidRPr="00BC3B9F">
              <w:rPr>
                <w:rFonts w:ascii="Arial" w:hAnsi="Arial" w:cs="Arial"/>
                <w:bCs/>
                <w:noProof/>
              </w:rPr>
              <w:t xml:space="preserve"> </w:t>
            </w:r>
            <w:r w:rsidR="00810F5D">
              <w:rPr>
                <w:rFonts w:ascii="Arial" w:hAnsi="Arial" w:cs="Arial"/>
                <w:bCs/>
                <w:noProof/>
              </w:rPr>
              <w:t>марта</w:t>
            </w:r>
            <w:r w:rsidR="0009101F" w:rsidRPr="00BC3B9F">
              <w:rPr>
                <w:rFonts w:ascii="Arial" w:hAnsi="Arial" w:cs="Arial"/>
                <w:bCs/>
                <w:noProof/>
              </w:rPr>
              <w:t xml:space="preserve"> </w:t>
            </w:r>
            <w:r w:rsidR="007A1C10" w:rsidRPr="00BC3B9F">
              <w:rPr>
                <w:rFonts w:ascii="Arial" w:hAnsi="Arial" w:cs="Arial"/>
                <w:bCs/>
                <w:noProof/>
              </w:rPr>
              <w:t>202</w:t>
            </w:r>
            <w:r w:rsidRPr="00BC3B9F">
              <w:rPr>
                <w:rFonts w:ascii="Arial" w:hAnsi="Arial" w:cs="Arial"/>
                <w:bCs/>
              </w:rPr>
              <w:fldChar w:fldCharType="end"/>
            </w:r>
            <w:r w:rsidR="00810F5D">
              <w:rPr>
                <w:rFonts w:ascii="Arial" w:hAnsi="Arial" w:cs="Arial"/>
                <w:bCs/>
              </w:rPr>
              <w:t>4</w:t>
            </w:r>
            <w:r w:rsidR="00877952" w:rsidRPr="00BC3B9F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2"/>
          </w:tcPr>
          <w:p w:rsidR="00877952" w:rsidRPr="00BC3B9F" w:rsidRDefault="00877952" w:rsidP="00B93B6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877952" w:rsidRPr="00BC3B9F" w:rsidTr="003E1E33">
        <w:tblPrEx>
          <w:tblLook w:val="0000"/>
        </w:tblPrEx>
        <w:trPr>
          <w:cantSplit/>
        </w:trPr>
        <w:tc>
          <w:tcPr>
            <w:tcW w:w="9854" w:type="dxa"/>
            <w:gridSpan w:val="5"/>
          </w:tcPr>
          <w:p w:rsidR="0009101F" w:rsidRPr="00BC3B9F" w:rsidRDefault="0009101F" w:rsidP="0009101F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BC3B9F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BC3B9F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F10770" w:rsidRPr="00BC3B9F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BC3B9F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F10770" w:rsidRPr="00BC3B9F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BC3B9F">
              <w:rPr>
                <w:rFonts w:ascii="Arial" w:hAnsi="Arial"/>
                <w:bCs/>
                <w:noProof/>
                <w:sz w:val="24"/>
                <w:szCs w:val="24"/>
              </w:rPr>
              <w:t>Везувий</w:t>
            </w:r>
            <w:r w:rsidR="00F10770" w:rsidRPr="00BC3B9F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7A1C10" w:rsidRPr="00BC3B9F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7A1C10" w:rsidRPr="00BC3B9F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BC3B9F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BC3B9F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09101F" w:rsidRPr="00BC3B9F" w:rsidRDefault="0009101F" w:rsidP="00261846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877952" w:rsidRPr="00BC3B9F" w:rsidTr="00261846">
              <w:tc>
                <w:tcPr>
                  <w:tcW w:w="3114" w:type="dxa"/>
                </w:tcPr>
                <w:p w:rsidR="00877952" w:rsidRPr="00BC3B9F" w:rsidRDefault="00877952" w:rsidP="00261846">
                  <w:pPr>
                    <w:pStyle w:val="a7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BC3B9F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877952" w:rsidRPr="00BC3B9F" w:rsidRDefault="00F10770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C3B9F">
                    <w:rPr>
                      <w:rFonts w:ascii="Arial" w:hAnsi="Arial" w:cs="Arial"/>
                      <w:bCs/>
                    </w:rPr>
                    <w:fldChar w:fldCharType="begin"/>
                  </w:r>
                  <w:r w:rsidR="00877952" w:rsidRPr="00BC3B9F">
                    <w:rPr>
                      <w:rFonts w:ascii="Arial" w:hAnsi="Arial" w:cs="Arial"/>
                      <w:bCs/>
                    </w:rPr>
                    <w:instrText xml:space="preserve"> MERGEFIELD "ПСД_полн" </w:instrText>
                  </w:r>
                  <w:r w:rsidRPr="00BC3B9F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09101F" w:rsidRPr="00BC3B9F">
                    <w:rPr>
                      <w:rFonts w:ascii="Arial" w:hAnsi="Arial" w:cs="Arial"/>
                      <w:bCs/>
                      <w:noProof/>
                    </w:rPr>
                    <w:t>Адмаева</w:t>
                  </w:r>
                  <w:r w:rsidR="00877952" w:rsidRPr="00BC3B9F">
                    <w:rPr>
                      <w:rFonts w:ascii="Arial" w:hAnsi="Arial" w:cs="Arial"/>
                      <w:bCs/>
                      <w:noProof/>
                    </w:rPr>
                    <w:t xml:space="preserve"> Юлия </w:t>
                  </w:r>
                  <w:r w:rsidR="0009101F" w:rsidRPr="00BC3B9F">
                    <w:rPr>
                      <w:rFonts w:ascii="Arial" w:hAnsi="Arial" w:cs="Arial"/>
                      <w:bCs/>
                      <w:noProof/>
                    </w:rPr>
                    <w:t>Эдуардовн</w:t>
                  </w:r>
                  <w:r w:rsidR="00877952" w:rsidRPr="00BC3B9F">
                    <w:rPr>
                      <w:rFonts w:ascii="Arial" w:hAnsi="Arial" w:cs="Arial"/>
                      <w:bCs/>
                      <w:noProof/>
                    </w:rPr>
                    <w:t>а</w:t>
                  </w:r>
                  <w:r w:rsidRPr="00BC3B9F"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877952" w:rsidRPr="00BC3B9F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877952" w:rsidRPr="00BC3B9F" w:rsidRDefault="00877952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C3B9F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B34B12" w:rsidRPr="00BC3B9F" w:rsidRDefault="00B34B12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877952" w:rsidRPr="00BC3B9F" w:rsidRDefault="00877952" w:rsidP="00261846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A1C10" w:rsidRPr="00BC3B9F" w:rsidTr="003E1E33">
        <w:tblPrEx>
          <w:tblLook w:val="04A0"/>
        </w:tblPrEx>
        <w:trPr>
          <w:gridAfter w:val="2"/>
          <w:wAfter w:w="429" w:type="dxa"/>
        </w:trPr>
        <w:tc>
          <w:tcPr>
            <w:tcW w:w="3227" w:type="dxa"/>
          </w:tcPr>
          <w:p w:rsidR="007A1C10" w:rsidRPr="00BC3B9F" w:rsidRDefault="007A1C10" w:rsidP="007A1C10">
            <w:pPr>
              <w:pStyle w:val="a7"/>
              <w:spacing w:after="12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198" w:type="dxa"/>
            <w:gridSpan w:val="2"/>
          </w:tcPr>
          <w:p w:rsidR="007A1C10" w:rsidRPr="00BC3B9F" w:rsidRDefault="007A1C10" w:rsidP="007A1C10">
            <w:pPr>
              <w:ind w:left="33" w:right="4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Викулова Татьяна Александровна – </w:t>
            </w:r>
          </w:p>
          <w:p w:rsidR="007A1C10" w:rsidRPr="00BC3B9F" w:rsidRDefault="007A1C10" w:rsidP="007A1C10">
            <w:pPr>
              <w:ind w:left="33" w:right="4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BC3B9F">
              <w:rPr>
                <w:rFonts w:ascii="Arial" w:hAnsi="Arial" w:cs="Arial"/>
                <w:bCs/>
              </w:rPr>
              <w:t>АО «</w:t>
            </w:r>
            <w:proofErr w:type="spellStart"/>
            <w:r w:rsidRPr="00BC3B9F">
              <w:rPr>
                <w:rFonts w:ascii="Arial" w:hAnsi="Arial" w:cs="Arial"/>
                <w:bCs/>
              </w:rPr>
              <w:t>ИнвестСевер</w:t>
            </w:r>
            <w:proofErr w:type="spellEnd"/>
            <w:r w:rsidRPr="00BC3B9F">
              <w:rPr>
                <w:rFonts w:ascii="Arial" w:hAnsi="Arial" w:cs="Arial"/>
                <w:bCs/>
              </w:rPr>
              <w:t>» – управляющей организации Общества</w:t>
            </w:r>
          </w:p>
        </w:tc>
      </w:tr>
    </w:tbl>
    <w:p w:rsidR="008326CE" w:rsidRPr="00BC3B9F" w:rsidRDefault="008326CE" w:rsidP="0009101F">
      <w:pPr>
        <w:jc w:val="both"/>
        <w:rPr>
          <w:rFonts w:ascii="Arial" w:hAnsi="Arial" w:cs="Arial"/>
          <w:bCs/>
        </w:rPr>
      </w:pPr>
    </w:p>
    <w:p w:rsidR="00877952" w:rsidRPr="00BC3B9F" w:rsidRDefault="00877952" w:rsidP="00877952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877952" w:rsidRPr="00BC3B9F" w:rsidTr="00261846">
        <w:tc>
          <w:tcPr>
            <w:tcW w:w="9320" w:type="dxa"/>
          </w:tcPr>
          <w:p w:rsidR="00877952" w:rsidRPr="00BC3B9F" w:rsidRDefault="00B34B12" w:rsidP="003E1E3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 xml:space="preserve">Утверждение годового отчета </w:t>
            </w:r>
            <w:r w:rsidR="00877952" w:rsidRPr="00BC3B9F">
              <w:t>АО «</w:t>
            </w:r>
            <w:fldSimple w:instr=" MERGEFIELD &quot;Организация&quot; ">
              <w:r w:rsidR="00877952" w:rsidRPr="00BC3B9F">
                <w:rPr>
                  <w:noProof/>
                </w:rPr>
                <w:t>Везувий</w:t>
              </w:r>
            </w:fldSimple>
            <w:r w:rsidR="00877952" w:rsidRPr="00BC3B9F">
              <w:t xml:space="preserve">» за </w:t>
            </w:r>
            <w:r w:rsidR="007A1C10" w:rsidRPr="00BC3B9F">
              <w:t>20</w:t>
            </w:r>
            <w:r w:rsidR="00B93B61">
              <w:t>2</w:t>
            </w:r>
            <w:r w:rsidR="00810F5D">
              <w:t>3</w:t>
            </w:r>
            <w:r w:rsidR="00877952" w:rsidRPr="00BC3B9F">
              <w:t xml:space="preserve"> год. 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810F5D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Утверждение годовой бухгалт</w:t>
            </w:r>
            <w:r w:rsidR="00B34B12" w:rsidRPr="00BC3B9F">
              <w:t xml:space="preserve">ерской (финансовой) отчетности </w:t>
            </w:r>
            <w:r w:rsidRPr="00BC3B9F">
              <w:t>АО «</w:t>
            </w:r>
            <w:fldSimple w:instr=" MERGEFIELD &quot;Организация&quot; ">
              <w:r w:rsidRPr="00BC3B9F">
                <w:rPr>
                  <w:noProof/>
                </w:rPr>
                <w:t>Везувий</w:t>
              </w:r>
            </w:fldSimple>
            <w:r w:rsidRPr="00BC3B9F">
              <w:t xml:space="preserve">» за </w:t>
            </w:r>
            <w:r w:rsidR="007A1C10" w:rsidRPr="00BC3B9F">
              <w:t>20</w:t>
            </w:r>
            <w:r w:rsidR="00B93B61">
              <w:t>2</w:t>
            </w:r>
            <w:r w:rsidR="00810F5D">
              <w:t>3</w:t>
            </w:r>
            <w:r w:rsidRPr="00BC3B9F">
              <w:t xml:space="preserve"> год. 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810F5D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Распределение прибыли (в том числе выплата (объ</w:t>
            </w:r>
            <w:r w:rsidR="00B34B12" w:rsidRPr="00BC3B9F">
              <w:t xml:space="preserve">явление) дивидендов) и убытков </w:t>
            </w:r>
            <w:r w:rsidRPr="00BC3B9F">
              <w:t>АО «</w:t>
            </w:r>
            <w:fldSimple w:instr=" MERGEFIELD Организация ">
              <w:r w:rsidRPr="00BC3B9F">
                <w:rPr>
                  <w:noProof/>
                </w:rPr>
                <w:t>Везувий</w:t>
              </w:r>
            </w:fldSimple>
            <w:r w:rsidRPr="00BC3B9F">
              <w:t xml:space="preserve">» по результатам </w:t>
            </w:r>
            <w:r w:rsidR="007A1C10" w:rsidRPr="00BC3B9F">
              <w:t>20</w:t>
            </w:r>
            <w:r w:rsidR="00B93B61">
              <w:t>2</w:t>
            </w:r>
            <w:r w:rsidR="00810F5D">
              <w:t>3</w:t>
            </w:r>
            <w:r w:rsidRPr="00BC3B9F">
              <w:t xml:space="preserve"> года.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877952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Изб</w:t>
            </w:r>
            <w:r w:rsidR="00B34B12" w:rsidRPr="00BC3B9F">
              <w:t xml:space="preserve">рание членов Совета директоров </w:t>
            </w:r>
            <w:r w:rsidRPr="00BC3B9F">
              <w:t>АО «</w:t>
            </w:r>
            <w:fldSimple w:instr=" MERGEFIELD &quot;Организация&quot; ">
              <w:r w:rsidRPr="00BC3B9F">
                <w:rPr>
                  <w:noProof/>
                </w:rPr>
                <w:t>Везувий</w:t>
              </w:r>
            </w:fldSimple>
            <w:r w:rsidRPr="00BC3B9F">
              <w:t>».</w:t>
            </w:r>
          </w:p>
        </w:tc>
      </w:tr>
      <w:tr w:rsidR="00877952" w:rsidRPr="00BC3B9F" w:rsidTr="00261846">
        <w:tc>
          <w:tcPr>
            <w:tcW w:w="9320" w:type="dxa"/>
          </w:tcPr>
          <w:p w:rsidR="002C140C" w:rsidRPr="00BC3B9F" w:rsidRDefault="00877952" w:rsidP="00B34B12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rPr>
                <w:bCs/>
              </w:rPr>
              <w:t>Избрани</w:t>
            </w:r>
            <w:r w:rsidR="00B34B12" w:rsidRPr="00BC3B9F">
              <w:rPr>
                <w:bCs/>
              </w:rPr>
              <w:t>е членов Ревизионной  комисс</w:t>
            </w:r>
            <w:proofErr w:type="gramStart"/>
            <w:r w:rsidR="00B34B12" w:rsidRPr="00BC3B9F">
              <w:rPr>
                <w:bCs/>
              </w:rPr>
              <w:t xml:space="preserve">ии </w:t>
            </w:r>
            <w:r w:rsidRPr="00BC3B9F">
              <w:rPr>
                <w:bCs/>
              </w:rPr>
              <w:t>АО</w:t>
            </w:r>
            <w:proofErr w:type="gramEnd"/>
            <w:r w:rsidRPr="00BC3B9F">
              <w:rPr>
                <w:bCs/>
              </w:rPr>
              <w:t> «</w:t>
            </w:r>
            <w:r w:rsidR="00F10770" w:rsidRPr="00F10770">
              <w:rPr>
                <w:bCs/>
              </w:rPr>
              <w:fldChar w:fldCharType="begin"/>
            </w:r>
            <w:r w:rsidRPr="00BC3B9F">
              <w:rPr>
                <w:bCs/>
              </w:rPr>
              <w:instrText xml:space="preserve"> MERGEFIELD "Организация" </w:instrText>
            </w:r>
            <w:r w:rsidR="00F10770" w:rsidRPr="00F10770">
              <w:rPr>
                <w:bCs/>
              </w:rPr>
              <w:fldChar w:fldCharType="separate"/>
            </w:r>
            <w:r w:rsidRPr="00BC3B9F">
              <w:rPr>
                <w:bCs/>
                <w:noProof/>
              </w:rPr>
              <w:t>Везувий</w:t>
            </w:r>
            <w:r w:rsidR="00F10770" w:rsidRPr="00BC3B9F">
              <w:fldChar w:fldCharType="end"/>
            </w:r>
            <w:r w:rsidRPr="00BC3B9F">
              <w:rPr>
                <w:bCs/>
              </w:rPr>
              <w:t>».</w:t>
            </w:r>
          </w:p>
        </w:tc>
      </w:tr>
    </w:tbl>
    <w:p w:rsidR="00877952" w:rsidRPr="00BC3B9F" w:rsidRDefault="00877952" w:rsidP="00877952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</w:t>
      </w:r>
      <w:r w:rsidR="00B93B61">
        <w:rPr>
          <w:rFonts w:ascii="Arial" w:hAnsi="Arial" w:cs="Arial"/>
          <w:bCs/>
        </w:rPr>
        <w:t>.</w:t>
      </w:r>
      <w:r w:rsidRPr="00BC3B9F">
        <w:rPr>
          <w:rFonts w:ascii="Arial" w:hAnsi="Arial" w:cs="Arial"/>
          <w:bCs/>
        </w:rPr>
        <w:t xml:space="preserve"> Кворум имеется по всем вопросам.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F10770" w:rsidRPr="00BC3B9F">
        <w:rPr>
          <w:rFonts w:ascii="Arial" w:hAnsi="Arial"/>
          <w:bCs/>
          <w:sz w:val="24"/>
          <w:szCs w:val="24"/>
        </w:rPr>
        <w:fldChar w:fldCharType="begin"/>
      </w:r>
      <w:r w:rsidRPr="00BC3B9F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F10770" w:rsidRPr="00BC3B9F">
        <w:rPr>
          <w:rFonts w:ascii="Arial" w:hAnsi="Arial"/>
          <w:bCs/>
          <w:sz w:val="24"/>
          <w:szCs w:val="24"/>
        </w:rPr>
        <w:fldChar w:fldCharType="separate"/>
      </w:r>
      <w:r w:rsidRPr="00BC3B9F">
        <w:rPr>
          <w:rFonts w:ascii="Arial" w:hAnsi="Arial"/>
          <w:bCs/>
          <w:sz w:val="24"/>
          <w:szCs w:val="24"/>
        </w:rPr>
        <w:t>Везувий</w:t>
      </w:r>
      <w:r w:rsidR="00F10770" w:rsidRPr="00BC3B9F">
        <w:rPr>
          <w:rFonts w:ascii="Arial" w:hAnsi="Arial"/>
          <w:bCs/>
          <w:sz w:val="24"/>
          <w:szCs w:val="24"/>
        </w:rPr>
        <w:fldChar w:fldCharType="end"/>
      </w:r>
      <w:r w:rsidR="00D04E7B">
        <w:rPr>
          <w:rFonts w:ascii="Arial" w:hAnsi="Arial"/>
          <w:bCs/>
          <w:sz w:val="24"/>
          <w:szCs w:val="24"/>
        </w:rPr>
        <w:t>» за 202</w:t>
      </w:r>
      <w:r w:rsidR="00810F5D">
        <w:rPr>
          <w:rFonts w:ascii="Arial" w:hAnsi="Arial"/>
          <w:bCs/>
          <w:sz w:val="24"/>
          <w:szCs w:val="24"/>
        </w:rPr>
        <w:t>3</w:t>
      </w:r>
      <w:r w:rsidRPr="00BC3B9F">
        <w:rPr>
          <w:rFonts w:ascii="Arial" w:hAnsi="Arial"/>
          <w:bCs/>
          <w:sz w:val="24"/>
          <w:szCs w:val="24"/>
        </w:rPr>
        <w:t xml:space="preserve"> год»: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lastRenderedPageBreak/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№1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годовой отчет АО «</w:t>
      </w:r>
      <w:r w:rsidR="00F10770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F10770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F10770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за 20</w:t>
      </w:r>
      <w:r w:rsidR="00810F5D">
        <w:rPr>
          <w:rFonts w:ascii="Arial" w:hAnsi="Arial" w:cs="Arial"/>
        </w:rPr>
        <w:t>23</w:t>
      </w:r>
      <w:r w:rsidRPr="00BC3B9F">
        <w:rPr>
          <w:rFonts w:ascii="Arial" w:hAnsi="Arial" w:cs="Arial"/>
        </w:rPr>
        <w:t xml:space="preserve"> год»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F10770" w:rsidRPr="00BC3B9F">
        <w:rPr>
          <w:rFonts w:ascii="Arial" w:hAnsi="Arial" w:cs="Arial"/>
          <w:bCs/>
        </w:rPr>
        <w:fldChar w:fldCharType="end"/>
      </w:r>
      <w:r w:rsidR="00D04E7B">
        <w:rPr>
          <w:rFonts w:ascii="Arial" w:hAnsi="Arial" w:cs="Arial"/>
          <w:bCs/>
        </w:rPr>
        <w:t>» за 202</w:t>
      </w:r>
      <w:r w:rsidR="00810F5D">
        <w:rPr>
          <w:rFonts w:ascii="Arial" w:hAnsi="Arial" w:cs="Arial"/>
          <w:bCs/>
        </w:rPr>
        <w:t>3</w:t>
      </w:r>
      <w:r w:rsidRPr="00BC3B9F">
        <w:rPr>
          <w:rFonts w:ascii="Arial" w:hAnsi="Arial" w:cs="Arial"/>
          <w:bCs/>
        </w:rPr>
        <w:t xml:space="preserve"> год»: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 159 496, кворум по вопросу имеется;</w:t>
      </w:r>
    </w:p>
    <w:p w:rsidR="007A1C10" w:rsidRPr="003162D9" w:rsidRDefault="007A1C10" w:rsidP="007A1C10">
      <w:pPr>
        <w:pStyle w:val="21"/>
        <w:ind w:firstLine="708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- 159 496;</w:t>
      </w:r>
    </w:p>
    <w:p w:rsidR="007A1C10" w:rsidRPr="003162D9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«воздержался» - 0.</w:t>
      </w:r>
      <w:r w:rsidRPr="00BC3B9F">
        <w:rPr>
          <w:bCs/>
          <w:sz w:val="24"/>
          <w:szCs w:val="24"/>
        </w:rPr>
        <w:t xml:space="preserve">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№2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годовую бухгалтерскую (финансовую) отчетность АО «</w:t>
      </w:r>
      <w:r w:rsidR="00F10770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F10770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F10770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за 20</w:t>
      </w:r>
      <w:r w:rsidR="00B93B61">
        <w:rPr>
          <w:rFonts w:ascii="Arial" w:hAnsi="Arial" w:cs="Arial"/>
        </w:rPr>
        <w:t>2</w:t>
      </w:r>
      <w:r w:rsidR="00810F5D">
        <w:rPr>
          <w:rFonts w:ascii="Arial" w:hAnsi="Arial" w:cs="Arial"/>
        </w:rPr>
        <w:t>3</w:t>
      </w:r>
      <w:r w:rsidRPr="00BC3B9F">
        <w:rPr>
          <w:rFonts w:ascii="Arial" w:hAnsi="Arial" w:cs="Arial"/>
        </w:rPr>
        <w:t xml:space="preserve"> год»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Организация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F10770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 по результатам 20</w:t>
      </w:r>
      <w:r w:rsidR="00B93B61">
        <w:rPr>
          <w:rFonts w:ascii="Arial" w:hAnsi="Arial" w:cs="Arial"/>
          <w:bCs/>
        </w:rPr>
        <w:t>2</w:t>
      </w:r>
      <w:r w:rsidR="00844359">
        <w:rPr>
          <w:rFonts w:ascii="Arial" w:hAnsi="Arial" w:cs="Arial"/>
          <w:bCs/>
        </w:rPr>
        <w:t>3</w:t>
      </w:r>
      <w:r w:rsidRPr="00BC3B9F">
        <w:rPr>
          <w:rFonts w:ascii="Arial" w:hAnsi="Arial" w:cs="Arial"/>
          <w:bCs/>
        </w:rPr>
        <w:t xml:space="preserve"> года»: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7A1C10" w:rsidRPr="00BC3B9F" w:rsidRDefault="007A1C10" w:rsidP="007A1C10">
      <w:pPr>
        <w:pStyle w:val="21"/>
        <w:ind w:firstLine="708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№3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распределение прибыли (убытков) АО «</w:t>
      </w:r>
      <w:r w:rsidR="00F10770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F10770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F10770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по результатам 20</w:t>
      </w:r>
      <w:r w:rsidR="00D04E7B">
        <w:rPr>
          <w:rFonts w:ascii="Arial" w:hAnsi="Arial" w:cs="Arial"/>
        </w:rPr>
        <w:t>2</w:t>
      </w:r>
      <w:r w:rsidR="00844359">
        <w:rPr>
          <w:rFonts w:ascii="Arial" w:hAnsi="Arial" w:cs="Arial"/>
        </w:rPr>
        <w:t>3</w:t>
      </w:r>
      <w:r w:rsidRPr="00BC3B9F">
        <w:rPr>
          <w:rFonts w:ascii="Arial" w:hAnsi="Arial" w:cs="Arial"/>
        </w:rPr>
        <w:t xml:space="preserve"> года. Дивиденды за 20</w:t>
      </w:r>
      <w:r w:rsidR="00B93B61">
        <w:rPr>
          <w:rFonts w:ascii="Arial" w:hAnsi="Arial" w:cs="Arial"/>
        </w:rPr>
        <w:t>2</w:t>
      </w:r>
      <w:r w:rsidR="00844359">
        <w:rPr>
          <w:rFonts w:ascii="Arial" w:hAnsi="Arial" w:cs="Arial"/>
        </w:rPr>
        <w:t>3</w:t>
      </w:r>
      <w:r w:rsidRPr="00BC3B9F">
        <w:rPr>
          <w:rFonts w:ascii="Arial" w:hAnsi="Arial" w:cs="Arial"/>
        </w:rPr>
        <w:t xml:space="preserve"> год по акциям АО «</w:t>
      </w:r>
      <w:r w:rsidR="00F10770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F10770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F10770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 xml:space="preserve">» не выплачивать (не объявлять)»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F10770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</w:t>
      </w:r>
      <w:r w:rsidR="00844359">
        <w:rPr>
          <w:rFonts w:ascii="Arial" w:hAnsi="Arial"/>
          <w:bCs/>
          <w:sz w:val="24"/>
          <w:szCs w:val="24"/>
        </w:rPr>
        <w:t>росу повестки дня, составляет: 48</w:t>
      </w:r>
      <w:r w:rsidRPr="00BC3B9F">
        <w:rPr>
          <w:rFonts w:ascii="Arial" w:hAnsi="Arial"/>
          <w:bCs/>
          <w:sz w:val="24"/>
          <w:szCs w:val="24"/>
        </w:rPr>
        <w:t>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844359">
        <w:rPr>
          <w:rFonts w:ascii="Arial" w:hAnsi="Arial" w:cs="Arial"/>
          <w:bCs/>
        </w:rPr>
        <w:t>48</w:t>
      </w:r>
      <w:r w:rsidRPr="00BC3B9F">
        <w:rPr>
          <w:rFonts w:ascii="Arial" w:hAnsi="Arial" w:cs="Arial"/>
          <w:bCs/>
        </w:rPr>
        <w:t>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="00844359">
        <w:rPr>
          <w:rFonts w:ascii="Arial" w:hAnsi="Arial" w:cs="Arial"/>
          <w:bCs/>
        </w:rPr>
        <w:t>составляет: 478</w:t>
      </w:r>
      <w:r w:rsidRPr="003162D9">
        <w:rPr>
          <w:rFonts w:ascii="Arial" w:hAnsi="Arial" w:cs="Arial"/>
          <w:bCs/>
        </w:rPr>
        <w:t xml:space="preserve"> 48</w:t>
      </w:r>
      <w:r w:rsidR="00844359">
        <w:rPr>
          <w:rFonts w:ascii="Arial" w:hAnsi="Arial" w:cs="Arial"/>
          <w:bCs/>
        </w:rPr>
        <w:t>8</w:t>
      </w:r>
      <w:r w:rsidRPr="003162D9">
        <w:rPr>
          <w:rFonts w:ascii="Arial" w:hAnsi="Arial" w:cs="Arial"/>
          <w:bCs/>
        </w:rPr>
        <w:t>, кворум по вопросу имеется;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 xml:space="preserve">число голосов «за» - </w:t>
      </w:r>
      <w:r w:rsidR="00844359">
        <w:rPr>
          <w:bCs/>
        </w:rPr>
        <w:t>478</w:t>
      </w:r>
      <w:r w:rsidR="00844359" w:rsidRPr="003162D9">
        <w:rPr>
          <w:bCs/>
        </w:rPr>
        <w:t xml:space="preserve"> 48</w:t>
      </w:r>
      <w:r w:rsidR="00844359">
        <w:rPr>
          <w:bCs/>
        </w:rPr>
        <w:t>8</w:t>
      </w:r>
      <w:r w:rsidRPr="003162D9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lastRenderedPageBreak/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ind w:firstLine="709"/>
        <w:rPr>
          <w:sz w:val="24"/>
          <w:szCs w:val="24"/>
        </w:rPr>
      </w:pPr>
    </w:p>
    <w:p w:rsidR="007A1C10" w:rsidRPr="00BC3B9F" w:rsidRDefault="007A1C10" w:rsidP="007A1C1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BC3B9F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7A1C10" w:rsidRPr="00BC3B9F" w:rsidTr="00261846">
        <w:tc>
          <w:tcPr>
            <w:tcW w:w="1188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3B9F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BC3B9F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844359" w:rsidRPr="00BC3B9F" w:rsidTr="00261846">
        <w:trPr>
          <w:trHeight w:val="226"/>
        </w:trPr>
        <w:tc>
          <w:tcPr>
            <w:tcW w:w="1188" w:type="dxa"/>
          </w:tcPr>
          <w:p w:rsidR="00844359" w:rsidRPr="00BC3B9F" w:rsidRDefault="00844359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44359" w:rsidRPr="00BC3B9F" w:rsidRDefault="00844359" w:rsidP="00927728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Адмаева</w:t>
            </w:r>
            <w:proofErr w:type="spellEnd"/>
            <w:r w:rsidRPr="00BC3B9F">
              <w:rPr>
                <w:rFonts w:ascii="Arial" w:hAnsi="Arial"/>
                <w:sz w:val="24"/>
                <w:szCs w:val="24"/>
              </w:rPr>
              <w:t xml:space="preserve"> Юлия Эдуардовна</w:t>
            </w:r>
          </w:p>
        </w:tc>
        <w:tc>
          <w:tcPr>
            <w:tcW w:w="2814" w:type="dxa"/>
            <w:vAlign w:val="center"/>
          </w:tcPr>
          <w:p w:rsidR="00844359" w:rsidRPr="003162D9" w:rsidRDefault="00844359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162D9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844359" w:rsidRPr="00BC3B9F" w:rsidTr="00261846">
        <w:tc>
          <w:tcPr>
            <w:tcW w:w="1188" w:type="dxa"/>
          </w:tcPr>
          <w:p w:rsidR="00844359" w:rsidRPr="00BC3B9F" w:rsidRDefault="00844359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44359" w:rsidRPr="00BC3B9F" w:rsidRDefault="00844359" w:rsidP="003A5B9B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Хисматуллина Динара Наильевна</w:t>
            </w:r>
          </w:p>
        </w:tc>
        <w:tc>
          <w:tcPr>
            <w:tcW w:w="2814" w:type="dxa"/>
            <w:vAlign w:val="center"/>
          </w:tcPr>
          <w:p w:rsidR="00844359" w:rsidRPr="003162D9" w:rsidRDefault="00844359" w:rsidP="00261846">
            <w:pPr>
              <w:jc w:val="center"/>
              <w:rPr>
                <w:rFonts w:ascii="Arial" w:hAnsi="Arial" w:cs="Arial"/>
              </w:rPr>
            </w:pPr>
            <w:r w:rsidRPr="003162D9">
              <w:rPr>
                <w:rFonts w:ascii="Arial" w:hAnsi="Arial" w:cs="Arial"/>
              </w:rPr>
              <w:t>159 496</w:t>
            </w:r>
          </w:p>
        </w:tc>
      </w:tr>
      <w:tr w:rsidR="00844359" w:rsidRPr="00BC3B9F" w:rsidTr="00261846">
        <w:tc>
          <w:tcPr>
            <w:tcW w:w="1188" w:type="dxa"/>
          </w:tcPr>
          <w:p w:rsidR="00844359" w:rsidRPr="00BC3B9F" w:rsidRDefault="00844359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44359" w:rsidRPr="00BC3B9F" w:rsidRDefault="00844359" w:rsidP="00E10F51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Анисимов Константин Геннадьевич</w:t>
            </w:r>
          </w:p>
        </w:tc>
        <w:tc>
          <w:tcPr>
            <w:tcW w:w="2814" w:type="dxa"/>
            <w:vAlign w:val="center"/>
          </w:tcPr>
          <w:p w:rsidR="00844359" w:rsidRPr="003162D9" w:rsidRDefault="00844359" w:rsidP="00261846">
            <w:pPr>
              <w:jc w:val="center"/>
              <w:rPr>
                <w:rFonts w:ascii="Arial" w:hAnsi="Arial" w:cs="Arial"/>
              </w:rPr>
            </w:pPr>
            <w:r w:rsidRPr="003162D9">
              <w:rPr>
                <w:rFonts w:ascii="Arial" w:hAnsi="Arial" w:cs="Arial"/>
              </w:rPr>
              <w:t>159 496</w:t>
            </w:r>
          </w:p>
        </w:tc>
      </w:tr>
    </w:tbl>
    <w:p w:rsidR="007A1C10" w:rsidRPr="00BC3B9F" w:rsidRDefault="007A1C10" w:rsidP="007A1C1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7A1C10" w:rsidRPr="00BC3B9F" w:rsidRDefault="007A1C10" w:rsidP="007A1C10">
      <w:pPr>
        <w:tabs>
          <w:tab w:val="left" w:pos="709"/>
        </w:tabs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По вопросу №4 решение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«</w:t>
      </w:r>
      <w:r w:rsidRPr="00BC3B9F">
        <w:rPr>
          <w:rFonts w:ascii="Arial" w:hAnsi="Arial" w:cs="Arial"/>
          <w:bCs/>
        </w:rPr>
        <w:t>Избрать в Совет директоров АО «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Организация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Везувий</w:t>
      </w:r>
      <w:r w:rsidR="00F10770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844359" w:rsidRPr="00BC3B9F" w:rsidTr="007A1C10">
        <w:trPr>
          <w:cantSplit/>
        </w:trPr>
        <w:tc>
          <w:tcPr>
            <w:tcW w:w="567" w:type="dxa"/>
          </w:tcPr>
          <w:p w:rsidR="00844359" w:rsidRPr="00BC3B9F" w:rsidRDefault="00844359" w:rsidP="00261846">
            <w:pPr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844359" w:rsidRPr="00BC3B9F" w:rsidRDefault="00844359" w:rsidP="0018619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Адмаеву</w:t>
            </w:r>
            <w:proofErr w:type="spellEnd"/>
            <w:r w:rsidRPr="00BC3B9F">
              <w:rPr>
                <w:rFonts w:ascii="Arial" w:hAnsi="Arial"/>
                <w:sz w:val="24"/>
                <w:szCs w:val="24"/>
              </w:rPr>
              <w:t xml:space="preserve"> Юлию Эдуардовну</w:t>
            </w:r>
          </w:p>
        </w:tc>
      </w:tr>
      <w:tr w:rsidR="00844359" w:rsidRPr="00BC3B9F" w:rsidTr="007A1C10">
        <w:trPr>
          <w:cantSplit/>
        </w:trPr>
        <w:tc>
          <w:tcPr>
            <w:tcW w:w="567" w:type="dxa"/>
          </w:tcPr>
          <w:p w:rsidR="00844359" w:rsidRPr="00BC3B9F" w:rsidRDefault="00844359" w:rsidP="00261846">
            <w:pPr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844359" w:rsidRPr="00BC3B9F" w:rsidRDefault="00844359" w:rsidP="00ED35D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 xml:space="preserve">Хисматуллину Динару </w:t>
            </w: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Наильевну</w:t>
            </w:r>
            <w:proofErr w:type="spellEnd"/>
          </w:p>
        </w:tc>
      </w:tr>
      <w:tr w:rsidR="00844359" w:rsidRPr="00BC3B9F" w:rsidTr="007A1C10">
        <w:trPr>
          <w:cantSplit/>
        </w:trPr>
        <w:tc>
          <w:tcPr>
            <w:tcW w:w="567" w:type="dxa"/>
          </w:tcPr>
          <w:p w:rsidR="00844359" w:rsidRPr="00BC3B9F" w:rsidRDefault="00844359" w:rsidP="00261846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44359" w:rsidRPr="00BC3B9F" w:rsidRDefault="00844359" w:rsidP="00F77CDC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Анисимова Константина Геннадьевича»</w:t>
            </w:r>
            <w:r w:rsidRPr="00BC3B9F">
              <w:rPr>
                <w:rFonts w:ascii="Arial" w:hAnsi="Arial"/>
                <w:i/>
                <w:sz w:val="24"/>
                <w:szCs w:val="24"/>
              </w:rPr>
              <w:t xml:space="preserve"> принято</w:t>
            </w:r>
            <w:r w:rsidRPr="00BC3B9F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BC3B9F">
        <w:rPr>
          <w:rFonts w:ascii="Arial" w:hAnsi="Arial" w:cs="Arial"/>
          <w:bCs/>
        </w:rPr>
        <w:t>ии АО</w:t>
      </w:r>
      <w:proofErr w:type="gramEnd"/>
      <w:r w:rsidRPr="00BC3B9F">
        <w:rPr>
          <w:rFonts w:ascii="Arial" w:hAnsi="Arial" w:cs="Arial"/>
          <w:bCs/>
        </w:rPr>
        <w:t> «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F10770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3162D9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</w:t>
      </w:r>
      <w:r w:rsidRPr="003162D9">
        <w:rPr>
          <w:rFonts w:ascii="Arial" w:hAnsi="Arial" w:cs="Arial"/>
          <w:bCs/>
        </w:rPr>
        <w:t xml:space="preserve">акционеров, утвержденного Банком России 16.11.2018 №660-П, составляет: </w:t>
      </w:r>
      <w:r w:rsidRPr="003162D9">
        <w:rPr>
          <w:rFonts w:ascii="Arial" w:hAnsi="Arial" w:cs="Arial"/>
        </w:rPr>
        <w:t>1</w:t>
      </w:r>
      <w:r w:rsidR="00261846" w:rsidRPr="003162D9">
        <w:rPr>
          <w:rFonts w:ascii="Arial" w:hAnsi="Arial" w:cs="Arial"/>
        </w:rPr>
        <w:t>33</w:t>
      </w:r>
      <w:r w:rsidRPr="003162D9">
        <w:rPr>
          <w:rFonts w:ascii="Arial" w:hAnsi="Arial" w:cs="Arial"/>
        </w:rPr>
        <w:t xml:space="preserve"> </w:t>
      </w:r>
      <w:r w:rsidR="00261846" w:rsidRPr="003162D9">
        <w:rPr>
          <w:rFonts w:ascii="Arial" w:hAnsi="Arial" w:cs="Arial"/>
        </w:rPr>
        <w:t>416</w:t>
      </w:r>
      <w:r w:rsidRPr="003162D9">
        <w:rPr>
          <w:rFonts w:ascii="Arial" w:hAnsi="Arial" w:cs="Arial"/>
          <w:bCs/>
        </w:rPr>
        <w:t>;</w:t>
      </w: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3162D9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162D9">
        <w:rPr>
          <w:rFonts w:ascii="Arial" w:hAnsi="Arial" w:cs="Arial"/>
        </w:rPr>
        <w:t>1</w:t>
      </w:r>
      <w:r w:rsidR="00261846" w:rsidRPr="003162D9">
        <w:rPr>
          <w:rFonts w:ascii="Arial" w:hAnsi="Arial" w:cs="Arial"/>
        </w:rPr>
        <w:t>32</w:t>
      </w:r>
      <w:r w:rsidRPr="003162D9">
        <w:rPr>
          <w:rFonts w:ascii="Arial" w:hAnsi="Arial" w:cs="Arial"/>
        </w:rPr>
        <w:t xml:space="preserve"> 9</w:t>
      </w:r>
      <w:r w:rsidR="00261846" w:rsidRPr="003162D9">
        <w:rPr>
          <w:rFonts w:ascii="Arial" w:hAnsi="Arial" w:cs="Arial"/>
        </w:rPr>
        <w:t>1</w:t>
      </w:r>
      <w:r w:rsidR="00D04E7B">
        <w:rPr>
          <w:rFonts w:ascii="Arial" w:hAnsi="Arial" w:cs="Arial"/>
        </w:rPr>
        <w:t>3</w:t>
      </w:r>
      <w:r w:rsidRPr="003162D9">
        <w:rPr>
          <w:rFonts w:ascii="Arial" w:hAnsi="Arial" w:cs="Arial"/>
          <w:bCs/>
        </w:rPr>
        <w:t>, кворум по вопросу</w:t>
      </w:r>
      <w:r w:rsidRPr="00BC3B9F">
        <w:rPr>
          <w:rFonts w:ascii="Arial" w:hAnsi="Arial" w:cs="Arial"/>
          <w:bCs/>
        </w:rPr>
        <w:t xml:space="preserve"> имеется;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1. по кандидату: 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"Рк1"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Искорцева Марина Ивановна</w:t>
      </w:r>
      <w:r w:rsidR="00F10770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D04E7B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2. по кандидату: 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"Рк2"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Потапова Светлана Александровна</w:t>
      </w:r>
      <w:r w:rsidR="00F10770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D04E7B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3. по кандидату: </w:t>
      </w:r>
      <w:r w:rsidR="00F10770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"Рк3" </w:instrText>
      </w:r>
      <w:r w:rsidR="00F10770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Егорова Татьяна Васильевна</w:t>
      </w:r>
      <w:r w:rsidR="00F10770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D04E7B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jc w:val="both"/>
        <w:rPr>
          <w:rFonts w:ascii="Arial" w:hAnsi="Arial" w:cs="Arial"/>
        </w:rPr>
      </w:pPr>
    </w:p>
    <w:p w:rsidR="007A1C10" w:rsidRPr="00BC3B9F" w:rsidRDefault="007A1C10" w:rsidP="007A1C10">
      <w:pPr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 xml:space="preserve">По вопросу №5 решение </w:t>
      </w:r>
    </w:p>
    <w:p w:rsidR="007A1C10" w:rsidRPr="00BC3B9F" w:rsidRDefault="007A1C10" w:rsidP="007A1C10">
      <w:pPr>
        <w:pStyle w:val="31"/>
        <w:ind w:left="0" w:firstLine="709"/>
        <w:rPr>
          <w:sz w:val="24"/>
          <w:szCs w:val="24"/>
        </w:rPr>
      </w:pPr>
      <w:r w:rsidRPr="00BC3B9F">
        <w:rPr>
          <w:sz w:val="24"/>
          <w:szCs w:val="24"/>
        </w:rPr>
        <w:t>«Избрать в Ревизионную комиссию АО «</w:t>
      </w:r>
      <w:r w:rsidR="00F10770" w:rsidRPr="00BC3B9F">
        <w:rPr>
          <w:sz w:val="24"/>
          <w:szCs w:val="24"/>
        </w:rPr>
        <w:fldChar w:fldCharType="begin"/>
      </w:r>
      <w:r w:rsidRPr="00BC3B9F">
        <w:rPr>
          <w:sz w:val="24"/>
          <w:szCs w:val="24"/>
        </w:rPr>
        <w:instrText xml:space="preserve"> MERGEFIELD Организация </w:instrText>
      </w:r>
      <w:r w:rsidR="00F10770" w:rsidRPr="00BC3B9F">
        <w:rPr>
          <w:sz w:val="24"/>
          <w:szCs w:val="24"/>
        </w:rPr>
        <w:fldChar w:fldCharType="separate"/>
      </w:r>
      <w:r w:rsidRPr="00BC3B9F">
        <w:rPr>
          <w:noProof/>
          <w:sz w:val="24"/>
          <w:szCs w:val="24"/>
        </w:rPr>
        <w:t>Везувий</w:t>
      </w:r>
      <w:r w:rsidR="00F10770" w:rsidRPr="00BC3B9F">
        <w:rPr>
          <w:sz w:val="24"/>
          <w:szCs w:val="24"/>
        </w:rPr>
        <w:fldChar w:fldCharType="end"/>
      </w:r>
      <w:r w:rsidRPr="00BC3B9F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7A1C10" w:rsidRPr="00BC3B9F" w:rsidRDefault="00F10770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"Род_ПадежР1"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Искорцеву Марину Ивановну</w:t>
            </w:r>
            <w:r w:rsidRPr="00BC3B9F">
              <w:rPr>
                <w:rFonts w:ascii="Arial" w:hAnsi="Arial" w:cs="Arial"/>
              </w:rPr>
              <w:fldChar w:fldCharType="end"/>
            </w:r>
          </w:p>
        </w:tc>
      </w:tr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7A1C10" w:rsidRPr="00BC3B9F" w:rsidRDefault="00F10770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"Род_ПадежР2"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BC3B9F">
              <w:rPr>
                <w:rFonts w:ascii="Arial" w:hAnsi="Arial" w:cs="Arial"/>
              </w:rPr>
              <w:fldChar w:fldCharType="end"/>
            </w:r>
          </w:p>
        </w:tc>
      </w:tr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7A1C10" w:rsidRPr="00BC3B9F" w:rsidRDefault="00F10770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"Род_ПадежР3"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Егорову Татьяну Васильевну</w:t>
            </w:r>
            <w:r w:rsidRPr="00BC3B9F">
              <w:rPr>
                <w:rFonts w:ascii="Arial" w:hAnsi="Arial" w:cs="Arial"/>
              </w:rPr>
              <w:fldChar w:fldCharType="end"/>
            </w:r>
            <w:r w:rsidR="007A1C10" w:rsidRPr="00BC3B9F">
              <w:rPr>
                <w:rFonts w:ascii="Arial" w:hAnsi="Arial" w:cs="Arial"/>
              </w:rPr>
              <w:t xml:space="preserve">» </w:t>
            </w:r>
            <w:r w:rsidR="007A1C10" w:rsidRPr="00BC3B9F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7A1C10" w:rsidRPr="00BC3B9F" w:rsidRDefault="007A1C10" w:rsidP="007A1C10">
      <w:pPr>
        <w:ind w:firstLine="708"/>
        <w:jc w:val="both"/>
        <w:rPr>
          <w:rFonts w:ascii="Arial" w:hAnsi="Arial" w:cs="Arial"/>
        </w:rPr>
      </w:pPr>
    </w:p>
    <w:p w:rsidR="007A1C10" w:rsidRPr="00ED0A2A" w:rsidRDefault="007A1C10" w:rsidP="007A1C10">
      <w:pPr>
        <w:ind w:firstLine="720"/>
        <w:jc w:val="both"/>
        <w:outlineLvl w:val="0"/>
        <w:rPr>
          <w:rFonts w:ascii="Arial" w:hAnsi="Arial" w:cs="Arial"/>
        </w:rPr>
      </w:pPr>
    </w:p>
    <w:p w:rsidR="00ED0A2A" w:rsidRPr="00ED0A2A" w:rsidRDefault="00ED0A2A" w:rsidP="00ED0A2A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D0A2A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ED0A2A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ED0A2A">
        <w:rPr>
          <w:rFonts w:ascii="Arial" w:hAnsi="Arial"/>
          <w:bCs/>
          <w:sz w:val="24"/>
          <w:szCs w:val="24"/>
        </w:rPr>
        <w:t>».</w:t>
      </w:r>
    </w:p>
    <w:p w:rsidR="00ED0A2A" w:rsidRPr="00ED0A2A" w:rsidRDefault="00ED0A2A" w:rsidP="00ED0A2A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D0A2A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ED0A2A">
        <w:rPr>
          <w:rFonts w:ascii="Arial" w:hAnsi="Arial"/>
          <w:bCs/>
          <w:sz w:val="24"/>
          <w:szCs w:val="24"/>
        </w:rPr>
        <w:t>Югра</w:t>
      </w:r>
      <w:proofErr w:type="spellEnd"/>
      <w:r w:rsidRPr="00ED0A2A">
        <w:rPr>
          <w:rFonts w:ascii="Arial" w:hAnsi="Arial"/>
          <w:bCs/>
          <w:sz w:val="24"/>
          <w:szCs w:val="24"/>
        </w:rPr>
        <w:t>, г</w:t>
      </w:r>
      <w:proofErr w:type="gramStart"/>
      <w:r w:rsidRPr="00ED0A2A">
        <w:rPr>
          <w:rFonts w:ascii="Arial" w:hAnsi="Arial"/>
          <w:bCs/>
          <w:sz w:val="24"/>
          <w:szCs w:val="24"/>
        </w:rPr>
        <w:t>.С</w:t>
      </w:r>
      <w:proofErr w:type="gramEnd"/>
      <w:r w:rsidRPr="00ED0A2A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ED0A2A" w:rsidRPr="00ED0A2A" w:rsidRDefault="00ED0A2A" w:rsidP="00ED0A2A">
      <w:pPr>
        <w:pStyle w:val="ad"/>
        <w:ind w:left="0" w:firstLine="568"/>
        <w:jc w:val="both"/>
        <w:rPr>
          <w:bCs/>
          <w:sz w:val="24"/>
          <w:szCs w:val="24"/>
        </w:rPr>
      </w:pPr>
      <w:r w:rsidRPr="00ED0A2A">
        <w:rPr>
          <w:bCs/>
          <w:sz w:val="24"/>
          <w:szCs w:val="24"/>
        </w:rPr>
        <w:t xml:space="preserve">Адрес регистратора: Российская Федерация, Тюменская область, Ханты-Мансийский автономный округ - </w:t>
      </w:r>
      <w:proofErr w:type="spellStart"/>
      <w:r w:rsidRPr="00ED0A2A">
        <w:rPr>
          <w:bCs/>
          <w:sz w:val="24"/>
          <w:szCs w:val="24"/>
        </w:rPr>
        <w:t>Югра</w:t>
      </w:r>
      <w:proofErr w:type="spellEnd"/>
      <w:r w:rsidRPr="00ED0A2A">
        <w:rPr>
          <w:bCs/>
          <w:sz w:val="24"/>
          <w:szCs w:val="24"/>
        </w:rPr>
        <w:t>, г</w:t>
      </w:r>
      <w:proofErr w:type="gramStart"/>
      <w:r w:rsidRPr="00ED0A2A">
        <w:rPr>
          <w:bCs/>
          <w:sz w:val="24"/>
          <w:szCs w:val="24"/>
        </w:rPr>
        <w:t>.С</w:t>
      </w:r>
      <w:proofErr w:type="gramEnd"/>
      <w:r w:rsidRPr="00ED0A2A">
        <w:rPr>
          <w:bCs/>
          <w:sz w:val="24"/>
          <w:szCs w:val="24"/>
        </w:rPr>
        <w:t>ургут, ул.Энтузиастов, 52/1.</w:t>
      </w:r>
    </w:p>
    <w:p w:rsidR="00ED0A2A" w:rsidRPr="00ED0A2A" w:rsidRDefault="00ED0A2A" w:rsidP="00ED0A2A">
      <w:pPr>
        <w:pStyle w:val="ad"/>
        <w:ind w:left="0" w:firstLine="567"/>
        <w:jc w:val="both"/>
        <w:rPr>
          <w:bCs/>
          <w:sz w:val="24"/>
          <w:szCs w:val="24"/>
        </w:rPr>
      </w:pPr>
      <w:r w:rsidRPr="00ED0A2A">
        <w:rPr>
          <w:bCs/>
          <w:sz w:val="24"/>
          <w:szCs w:val="24"/>
        </w:rPr>
        <w:lastRenderedPageBreak/>
        <w:t xml:space="preserve">Уполномоченные лица регистратора: Калугина Наталья Николаевна, </w:t>
      </w:r>
      <w:r w:rsidR="00844359">
        <w:rPr>
          <w:bCs/>
          <w:sz w:val="24"/>
          <w:szCs w:val="24"/>
        </w:rPr>
        <w:t>Алексеева Светлана Евгеньевна</w:t>
      </w:r>
      <w:r w:rsidRPr="00ED0A2A">
        <w:rPr>
          <w:bCs/>
          <w:sz w:val="24"/>
          <w:szCs w:val="24"/>
        </w:rPr>
        <w:t>.</w:t>
      </w:r>
    </w:p>
    <w:p w:rsidR="00877952" w:rsidRPr="00540431" w:rsidRDefault="00877952" w:rsidP="00877952">
      <w:pPr>
        <w:ind w:firstLine="720"/>
        <w:jc w:val="both"/>
        <w:outlineLvl w:val="0"/>
        <w:rPr>
          <w:rFonts w:ascii="Arial" w:hAnsi="Arial" w:cs="Arial"/>
        </w:rPr>
      </w:pPr>
    </w:p>
    <w:p w:rsidR="00877952" w:rsidRPr="00992821" w:rsidRDefault="00877952" w:rsidP="00877952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CB6DBE" w:rsidRPr="00992821" w:rsidRDefault="00CB6DBE" w:rsidP="00877952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877952" w:rsidRPr="00A31889" w:rsidTr="00261846">
        <w:trPr>
          <w:trHeight w:val="919"/>
        </w:trPr>
        <w:tc>
          <w:tcPr>
            <w:tcW w:w="6771" w:type="dxa"/>
          </w:tcPr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  <w:r w:rsidRPr="00540431">
              <w:rPr>
                <w:rFonts w:ascii="Arial" w:hAnsi="Arial" w:cs="Arial"/>
                <w:bCs/>
              </w:rPr>
              <w:t>Председатель Собрания</w:t>
            </w:r>
          </w:p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</w:p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  <w:r w:rsidRPr="00540431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877952" w:rsidRPr="00540431" w:rsidRDefault="00AD4924" w:rsidP="00261846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F10770" w:rsidRPr="00540431">
              <w:rPr>
                <w:rFonts w:ascii="Arial" w:hAnsi="Arial" w:cs="Arial"/>
                <w:bCs/>
              </w:rPr>
              <w:fldChar w:fldCharType="begin"/>
            </w:r>
            <w:r w:rsidR="00877952" w:rsidRPr="00540431">
              <w:rPr>
                <w:rFonts w:ascii="Arial" w:hAnsi="Arial" w:cs="Arial"/>
                <w:bCs/>
              </w:rPr>
              <w:instrText xml:space="preserve"> MERGEFIELD "ПСД" </w:instrText>
            </w:r>
            <w:r w:rsidR="00F10770" w:rsidRPr="00540431">
              <w:rPr>
                <w:rFonts w:ascii="Arial" w:hAnsi="Arial" w:cs="Arial"/>
                <w:bCs/>
              </w:rPr>
              <w:fldChar w:fldCharType="separate"/>
            </w:r>
            <w:r w:rsidR="00877952" w:rsidRPr="00540431">
              <w:rPr>
                <w:rFonts w:ascii="Arial" w:hAnsi="Arial" w:cs="Arial"/>
                <w:bCs/>
                <w:noProof/>
              </w:rPr>
              <w:t>Ю.</w:t>
            </w:r>
            <w:r w:rsidR="00BE77F7" w:rsidRPr="00540431">
              <w:rPr>
                <w:rFonts w:ascii="Arial" w:hAnsi="Arial" w:cs="Arial"/>
                <w:bCs/>
                <w:noProof/>
              </w:rPr>
              <w:t>Э</w:t>
            </w:r>
            <w:r w:rsidR="00877952" w:rsidRPr="00540431">
              <w:rPr>
                <w:rFonts w:ascii="Arial" w:hAnsi="Arial" w:cs="Arial"/>
                <w:bCs/>
                <w:noProof/>
              </w:rPr>
              <w:t>.</w:t>
            </w:r>
            <w:r w:rsidR="00BE77F7" w:rsidRPr="00540431">
              <w:rPr>
                <w:rFonts w:ascii="Arial" w:hAnsi="Arial" w:cs="Arial"/>
                <w:bCs/>
                <w:noProof/>
              </w:rPr>
              <w:t>Адмаева</w:t>
            </w:r>
            <w:r w:rsidR="00F10770" w:rsidRPr="00540431">
              <w:rPr>
                <w:rFonts w:ascii="Arial" w:hAnsi="Arial" w:cs="Arial"/>
                <w:bCs/>
              </w:rPr>
              <w:fldChar w:fldCharType="end"/>
            </w:r>
          </w:p>
          <w:p w:rsidR="00877952" w:rsidRPr="00540431" w:rsidRDefault="00877952" w:rsidP="00261846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877952" w:rsidRPr="00A31889" w:rsidRDefault="00AD4924" w:rsidP="00261846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8B584A">
              <w:rPr>
                <w:rFonts w:ascii="Arial" w:hAnsi="Arial" w:cs="Arial"/>
                <w:bCs/>
              </w:rPr>
              <w:t>Т.А.Викулова</w:t>
            </w:r>
          </w:p>
        </w:tc>
      </w:tr>
    </w:tbl>
    <w:p w:rsidR="00F64AE1" w:rsidRDefault="00F64AE1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Pr="00A31889" w:rsidRDefault="00261846" w:rsidP="000509EF">
      <w:r w:rsidRPr="00261846">
        <w:rPr>
          <w:rFonts w:ascii="Arial" w:hAnsi="Arial"/>
          <w:sz w:val="18"/>
          <w:szCs w:val="18"/>
        </w:rPr>
        <w:t xml:space="preserve">                                                                  </w:t>
      </w:r>
    </w:p>
    <w:sectPr w:rsidR="00261846" w:rsidRPr="00A31889" w:rsidSect="005957F0">
      <w:headerReference w:type="default" r:id="rId7"/>
      <w:pgSz w:w="11906" w:h="16838"/>
      <w:pgMar w:top="851" w:right="567" w:bottom="709" w:left="1701" w:header="421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FB" w:rsidRDefault="001935FB" w:rsidP="00BC3065">
      <w:r>
        <w:separator/>
      </w:r>
    </w:p>
  </w:endnote>
  <w:endnote w:type="continuationSeparator" w:id="0">
    <w:p w:rsidR="001935FB" w:rsidRDefault="001935FB" w:rsidP="00BC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FB" w:rsidRDefault="001935FB" w:rsidP="00BC3065">
      <w:r>
        <w:separator/>
      </w:r>
    </w:p>
  </w:footnote>
  <w:footnote w:type="continuationSeparator" w:id="0">
    <w:p w:rsidR="001935FB" w:rsidRDefault="001935FB" w:rsidP="00BC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46" w:rsidRPr="0001473F" w:rsidRDefault="00261846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7C6E"/>
    <w:rsid w:val="00045755"/>
    <w:rsid w:val="000509EF"/>
    <w:rsid w:val="00051FB6"/>
    <w:rsid w:val="0006697E"/>
    <w:rsid w:val="000719B9"/>
    <w:rsid w:val="0009101F"/>
    <w:rsid w:val="000F7796"/>
    <w:rsid w:val="00122F72"/>
    <w:rsid w:val="001610F2"/>
    <w:rsid w:val="00182A45"/>
    <w:rsid w:val="00185493"/>
    <w:rsid w:val="001935FB"/>
    <w:rsid w:val="001D20E6"/>
    <w:rsid w:val="001E4C9B"/>
    <w:rsid w:val="001F0BEE"/>
    <w:rsid w:val="001F3029"/>
    <w:rsid w:val="002102BF"/>
    <w:rsid w:val="00225684"/>
    <w:rsid w:val="002405A4"/>
    <w:rsid w:val="00250280"/>
    <w:rsid w:val="00261846"/>
    <w:rsid w:val="00271AA5"/>
    <w:rsid w:val="002721CE"/>
    <w:rsid w:val="002C140C"/>
    <w:rsid w:val="002D6B54"/>
    <w:rsid w:val="003162D9"/>
    <w:rsid w:val="003163C0"/>
    <w:rsid w:val="003C20FC"/>
    <w:rsid w:val="003D2D52"/>
    <w:rsid w:val="003E1E33"/>
    <w:rsid w:val="00412242"/>
    <w:rsid w:val="00413433"/>
    <w:rsid w:val="0041671A"/>
    <w:rsid w:val="00425FAD"/>
    <w:rsid w:val="00446050"/>
    <w:rsid w:val="00497E43"/>
    <w:rsid w:val="004E0555"/>
    <w:rsid w:val="004E5DD5"/>
    <w:rsid w:val="004F0D7D"/>
    <w:rsid w:val="00522CD6"/>
    <w:rsid w:val="00540431"/>
    <w:rsid w:val="005415B7"/>
    <w:rsid w:val="005957F0"/>
    <w:rsid w:val="005A71FB"/>
    <w:rsid w:val="005B32AD"/>
    <w:rsid w:val="005C3D56"/>
    <w:rsid w:val="005D44BF"/>
    <w:rsid w:val="005E36AF"/>
    <w:rsid w:val="006341CF"/>
    <w:rsid w:val="0067246E"/>
    <w:rsid w:val="0067382C"/>
    <w:rsid w:val="00687DF1"/>
    <w:rsid w:val="006E3AB2"/>
    <w:rsid w:val="007565FF"/>
    <w:rsid w:val="00760ED9"/>
    <w:rsid w:val="00784AE3"/>
    <w:rsid w:val="00790186"/>
    <w:rsid w:val="007A1C10"/>
    <w:rsid w:val="007B0A40"/>
    <w:rsid w:val="007D60A3"/>
    <w:rsid w:val="007E3DC2"/>
    <w:rsid w:val="00810F5D"/>
    <w:rsid w:val="00816491"/>
    <w:rsid w:val="00826739"/>
    <w:rsid w:val="008326CE"/>
    <w:rsid w:val="00840CEE"/>
    <w:rsid w:val="00844359"/>
    <w:rsid w:val="00861660"/>
    <w:rsid w:val="00877952"/>
    <w:rsid w:val="008866B0"/>
    <w:rsid w:val="00886D10"/>
    <w:rsid w:val="008B584A"/>
    <w:rsid w:val="008B7B86"/>
    <w:rsid w:val="008F04B7"/>
    <w:rsid w:val="0092797E"/>
    <w:rsid w:val="00927B9F"/>
    <w:rsid w:val="00940F23"/>
    <w:rsid w:val="009433E0"/>
    <w:rsid w:val="00955785"/>
    <w:rsid w:val="009764BB"/>
    <w:rsid w:val="00992821"/>
    <w:rsid w:val="009975A4"/>
    <w:rsid w:val="009B6493"/>
    <w:rsid w:val="009B689C"/>
    <w:rsid w:val="009C0CE9"/>
    <w:rsid w:val="009E1116"/>
    <w:rsid w:val="009E6B25"/>
    <w:rsid w:val="00A31889"/>
    <w:rsid w:val="00A765D6"/>
    <w:rsid w:val="00A96B6B"/>
    <w:rsid w:val="00AA512E"/>
    <w:rsid w:val="00AB513C"/>
    <w:rsid w:val="00AD4924"/>
    <w:rsid w:val="00AE0120"/>
    <w:rsid w:val="00AE0527"/>
    <w:rsid w:val="00AE2497"/>
    <w:rsid w:val="00AE5430"/>
    <w:rsid w:val="00AF1C53"/>
    <w:rsid w:val="00B01033"/>
    <w:rsid w:val="00B21574"/>
    <w:rsid w:val="00B34B12"/>
    <w:rsid w:val="00B44DCF"/>
    <w:rsid w:val="00B62589"/>
    <w:rsid w:val="00B6582E"/>
    <w:rsid w:val="00B93B61"/>
    <w:rsid w:val="00BA23F0"/>
    <w:rsid w:val="00BC3065"/>
    <w:rsid w:val="00BC3B9F"/>
    <w:rsid w:val="00BD5C5A"/>
    <w:rsid w:val="00BE77F7"/>
    <w:rsid w:val="00C650C1"/>
    <w:rsid w:val="00C752BA"/>
    <w:rsid w:val="00CB3171"/>
    <w:rsid w:val="00CB6DBE"/>
    <w:rsid w:val="00CD3895"/>
    <w:rsid w:val="00CD77C8"/>
    <w:rsid w:val="00CD7DD1"/>
    <w:rsid w:val="00D03967"/>
    <w:rsid w:val="00D04E7B"/>
    <w:rsid w:val="00D17EDE"/>
    <w:rsid w:val="00D76658"/>
    <w:rsid w:val="00DB13CC"/>
    <w:rsid w:val="00DB53A7"/>
    <w:rsid w:val="00DE045B"/>
    <w:rsid w:val="00DE7633"/>
    <w:rsid w:val="00E0711C"/>
    <w:rsid w:val="00E24755"/>
    <w:rsid w:val="00E36F95"/>
    <w:rsid w:val="00E42342"/>
    <w:rsid w:val="00E57E44"/>
    <w:rsid w:val="00EB3CB4"/>
    <w:rsid w:val="00EB5AB8"/>
    <w:rsid w:val="00ED0A2A"/>
    <w:rsid w:val="00F10770"/>
    <w:rsid w:val="00F139F5"/>
    <w:rsid w:val="00F23045"/>
    <w:rsid w:val="00F441CD"/>
    <w:rsid w:val="00F64AE1"/>
    <w:rsid w:val="00F9767D"/>
    <w:rsid w:val="00FA4254"/>
    <w:rsid w:val="00F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846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82C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67382C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7382C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7382C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67382C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67382C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67382C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67382C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67382C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7382C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64A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60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E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1C10"/>
    <w:pPr>
      <w:ind w:left="720"/>
      <w:contextualSpacing/>
    </w:pPr>
    <w:rPr>
      <w:rFonts w:ascii="Arial" w:hAnsi="Arial" w:cs="Arial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2618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261846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261846"/>
    <w:rPr>
      <w:b/>
      <w:i/>
      <w:sz w:val="22"/>
    </w:rPr>
  </w:style>
  <w:style w:type="character" w:styleId="ae">
    <w:name w:val="Emphasis"/>
    <w:basedOn w:val="a0"/>
    <w:uiPriority w:val="20"/>
    <w:qFormat/>
    <w:rsid w:val="00261846"/>
    <w:rPr>
      <w:rFonts w:cs="Times New Roman"/>
      <w:i/>
      <w:iCs/>
    </w:rPr>
  </w:style>
  <w:style w:type="character" w:styleId="af">
    <w:name w:val="Hyperlink"/>
    <w:basedOn w:val="a0"/>
    <w:uiPriority w:val="99"/>
    <w:rsid w:val="00261846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unhideWhenUsed/>
    <w:rsid w:val="00261846"/>
    <w:rPr>
      <w:rFonts w:ascii="Consolas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61846"/>
    <w:rPr>
      <w:rFonts w:ascii="Consolas" w:eastAsia="Times New Roman" w:hAnsi="Consolas" w:cs="Times New Roman"/>
      <w:sz w:val="21"/>
      <w:szCs w:val="21"/>
    </w:rPr>
  </w:style>
  <w:style w:type="paragraph" w:styleId="af2">
    <w:name w:val="No Spacing"/>
    <w:uiPriority w:val="1"/>
    <w:qFormat/>
    <w:rsid w:val="00261846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rsid w:val="00BC3B9F"/>
    <w:pPr>
      <w:spacing w:after="120"/>
    </w:pPr>
    <w:rPr>
      <w:rFonts w:ascii="TimesDL" w:hAnsi="TimesDL"/>
      <w:szCs w:val="20"/>
    </w:rPr>
  </w:style>
  <w:style w:type="character" w:customStyle="1" w:styleId="af4">
    <w:name w:val="Основной текст Знак"/>
    <w:basedOn w:val="a0"/>
    <w:link w:val="af3"/>
    <w:rsid w:val="00BC3B9F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53</cp:revision>
  <cp:lastPrinted>2021-04-20T11:17:00Z</cp:lastPrinted>
  <dcterms:created xsi:type="dcterms:W3CDTF">2012-05-03T10:10:00Z</dcterms:created>
  <dcterms:modified xsi:type="dcterms:W3CDTF">2024-03-28T05:23:00Z</dcterms:modified>
</cp:coreProperties>
</file>